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95"/>
      <w:bookmarkEnd w:id="0"/>
      <w:proofErr w:type="gramStart"/>
      <w:r>
        <w:rPr>
          <w:rFonts w:ascii="Arial" w:hAnsi="Arial" w:cs="Arial"/>
          <w:sz w:val="20"/>
          <w:szCs w:val="20"/>
        </w:rPr>
        <w:t>ДОГОВОР</w:t>
      </w:r>
      <w:r w:rsidR="00982A1C">
        <w:rPr>
          <w:rFonts w:ascii="Arial" w:hAnsi="Arial" w:cs="Arial"/>
          <w:sz w:val="20"/>
          <w:szCs w:val="20"/>
        </w:rPr>
        <w:t xml:space="preserve">  №</w:t>
      </w:r>
      <w:proofErr w:type="gramEnd"/>
      <w:r w:rsidR="00982A1C">
        <w:rPr>
          <w:rFonts w:ascii="Arial" w:hAnsi="Arial" w:cs="Arial"/>
          <w:sz w:val="20"/>
          <w:szCs w:val="20"/>
        </w:rPr>
        <w:t xml:space="preserve"> ____________________________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техническом обслуживании внутриквартирного газового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оборудования в многоквартирном доме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0CB5" w:rsidRDefault="00660CB5" w:rsidP="00660C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24EF9">
        <w:rPr>
          <w:rFonts w:ascii="Courier New" w:hAnsi="Courier New" w:cs="Courier New"/>
          <w:sz w:val="20"/>
          <w:szCs w:val="20"/>
        </w:rPr>
        <w:t>г.</w:t>
      </w:r>
      <w:r>
        <w:rPr>
          <w:rFonts w:ascii="Courier New" w:hAnsi="Courier New" w:cs="Courier New"/>
          <w:sz w:val="20"/>
          <w:szCs w:val="20"/>
        </w:rPr>
        <w:t xml:space="preserve">________________                </w:t>
      </w:r>
      <w:r w:rsidR="00624EF9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   "__" ____________ 20__ г.</w:t>
      </w:r>
    </w:p>
    <w:p w:rsidR="00624EF9" w:rsidRPr="00624EF9" w:rsidRDefault="00624EF9" w:rsidP="00624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b/>
          <w:sz w:val="18"/>
          <w:szCs w:val="18"/>
        </w:rPr>
        <w:t xml:space="preserve">Акционерное общество «Газпром газораспределение Тверь» </w:t>
      </w:r>
      <w:hyperlink w:anchor="Par545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&lt;1&gt;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Pr="00624EF9">
        <w:rPr>
          <w:rFonts w:ascii="Times New Roman" w:hAnsi="Times New Roman" w:cs="Times New Roman"/>
          <w:b/>
          <w:bCs/>
          <w:sz w:val="18"/>
          <w:szCs w:val="18"/>
        </w:rPr>
        <w:t>Исполнитель</w:t>
      </w:r>
      <w:r w:rsidRPr="00624EF9">
        <w:rPr>
          <w:rFonts w:ascii="Times New Roman" w:hAnsi="Times New Roman" w:cs="Times New Roman"/>
          <w:sz w:val="18"/>
          <w:szCs w:val="18"/>
        </w:rPr>
        <w:t>, в лице ____________________________________________________________________________________________________________</w:t>
      </w:r>
    </w:p>
    <w:p w:rsidR="00624EF9" w:rsidRDefault="00624EF9" w:rsidP="00624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24EF9" w:rsidRDefault="00624EF9" w:rsidP="00624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действующей на основании 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624EF9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________________________________________________________________________, с одной стороны, и </w:t>
      </w:r>
    </w:p>
    <w:p w:rsidR="00624EF9" w:rsidRDefault="00660CB5" w:rsidP="00624EF9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 ___________________________________________________</w:t>
      </w:r>
      <w:r w:rsidR="00624EF9" w:rsidRPr="00624EF9">
        <w:rPr>
          <w:rFonts w:ascii="Times New Roman" w:hAnsi="Times New Roman" w:cs="Times New Roman"/>
          <w:sz w:val="18"/>
          <w:szCs w:val="18"/>
        </w:rPr>
        <w:t>________________________</w:t>
      </w:r>
      <w:r w:rsidR="00624EF9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624EF9" w:rsidRPr="00624EF9" w:rsidRDefault="00624EF9" w:rsidP="00624EF9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24EF9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660CB5" w:rsidRPr="00624EF9" w:rsidRDefault="00660CB5" w:rsidP="00624E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Pr="00624EF9">
        <w:rPr>
          <w:rFonts w:ascii="Times New Roman" w:hAnsi="Times New Roman" w:cs="Times New Roman"/>
          <w:b/>
          <w:bCs/>
          <w:sz w:val="18"/>
          <w:szCs w:val="18"/>
        </w:rPr>
        <w:t>Заказчик</w:t>
      </w:r>
      <w:r w:rsidR="00624EF9" w:rsidRPr="00624EF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24EF9">
        <w:rPr>
          <w:rFonts w:ascii="Times New Roman" w:hAnsi="Times New Roman" w:cs="Times New Roman"/>
          <w:sz w:val="18"/>
          <w:szCs w:val="18"/>
        </w:rPr>
        <w:t>заключили настоящий Договор о</w:t>
      </w:r>
      <w:r w:rsidR="00624EF9" w:rsidRPr="00624EF9">
        <w:rPr>
          <w:rFonts w:ascii="Times New Roman" w:hAnsi="Times New Roman" w:cs="Times New Roman"/>
          <w:sz w:val="18"/>
          <w:szCs w:val="18"/>
        </w:rPr>
        <w:t xml:space="preserve"> </w:t>
      </w:r>
      <w:r w:rsidRPr="00624EF9">
        <w:rPr>
          <w:rFonts w:ascii="Times New Roman" w:hAnsi="Times New Roman" w:cs="Times New Roman"/>
          <w:sz w:val="18"/>
          <w:szCs w:val="18"/>
        </w:rPr>
        <w:t>нижеследующем.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I</w:t>
      </w:r>
      <w:r w:rsidRPr="00624EF9">
        <w:rPr>
          <w:rFonts w:ascii="Times New Roman" w:hAnsi="Times New Roman" w:cs="Times New Roman"/>
          <w:b/>
          <w:bCs/>
          <w:sz w:val="18"/>
          <w:szCs w:val="18"/>
        </w:rPr>
        <w:t>. Предмет Договора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24EF9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</w:t>
      </w:r>
      <w:r w:rsidR="00624E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0288C" w:rsidRDefault="00F0288C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EF9" w:rsidRDefault="00624EF9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660CB5" w:rsidRPr="00624EF9">
        <w:rPr>
          <w:rFonts w:ascii="Times New Roman" w:hAnsi="Times New Roman" w:cs="Times New Roman"/>
          <w:sz w:val="18"/>
          <w:szCs w:val="18"/>
        </w:rPr>
        <w:t>_________________</w:t>
      </w:r>
      <w:r w:rsidR="00F0288C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660CB5" w:rsidRPr="00624E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2. </w:t>
      </w:r>
      <w:hyperlink w:anchor="Par560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Перечень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660CB5" w:rsidRPr="00624EF9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3. </w:t>
      </w:r>
      <w:hyperlink w:anchor="Par63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Перечень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приложением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660CB5" w:rsidRPr="00F0288C" w:rsidRDefault="00660CB5" w:rsidP="003E7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F0288C">
        <w:rPr>
          <w:rFonts w:ascii="Times New Roman" w:hAnsi="Times New Roman" w:cs="Times New Roman"/>
          <w:b/>
          <w:bCs/>
          <w:sz w:val="18"/>
          <w:szCs w:val="18"/>
        </w:rPr>
        <w:t>II. Права и обязанности Сторон. Исполнение Договора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4. Исполнитель обязан: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4.1. Осуществлять техническое обслуживание ВКГО в соответствии с </w:t>
      </w:r>
      <w:hyperlink r:id="rId5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пунктом 43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anchor="Par63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Перечнем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</w:p>
    <w:p w:rsidR="00CE384A" w:rsidRDefault="00660CB5" w:rsidP="00630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6305DC" w:rsidRDefault="00660CB5" w:rsidP="00630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4.3.  Уведомлять Заказчика о конкретных дате и времени проведения </w:t>
      </w:r>
      <w:r w:rsidR="003E70CF" w:rsidRPr="00624EF9">
        <w:rPr>
          <w:rFonts w:ascii="Times New Roman" w:hAnsi="Times New Roman" w:cs="Times New Roman"/>
          <w:sz w:val="18"/>
          <w:szCs w:val="18"/>
        </w:rPr>
        <w:t>работ (</w:t>
      </w:r>
      <w:r w:rsidRPr="00624EF9">
        <w:rPr>
          <w:rFonts w:ascii="Times New Roman" w:hAnsi="Times New Roman" w:cs="Times New Roman"/>
          <w:sz w:val="18"/>
          <w:szCs w:val="18"/>
        </w:rPr>
        <w:t>оказания услуг)</w:t>
      </w:r>
      <w:r w:rsidR="006305DC">
        <w:rPr>
          <w:rFonts w:ascii="Times New Roman" w:hAnsi="Times New Roman" w:cs="Times New Roman"/>
          <w:sz w:val="18"/>
          <w:szCs w:val="18"/>
        </w:rPr>
        <w:t xml:space="preserve"> средствами</w:t>
      </w:r>
      <w:r w:rsidR="00181A8D">
        <w:rPr>
          <w:rFonts w:ascii="Times New Roman" w:hAnsi="Times New Roman" w:cs="Times New Roman"/>
          <w:sz w:val="18"/>
          <w:szCs w:val="18"/>
        </w:rPr>
        <w:t xml:space="preserve"> массовой информации, на официальном сайте Исполнителя</w:t>
      </w:r>
      <w:r w:rsidR="00D47455">
        <w:rPr>
          <w:rFonts w:ascii="Times New Roman" w:hAnsi="Times New Roman" w:cs="Times New Roman"/>
          <w:sz w:val="18"/>
          <w:szCs w:val="18"/>
        </w:rPr>
        <w:t xml:space="preserve"> </w:t>
      </w:r>
      <w:r w:rsidR="00D47455">
        <w:rPr>
          <w:rFonts w:ascii="Times New Roman" w:hAnsi="Times New Roman" w:cs="Times New Roman"/>
          <w:sz w:val="18"/>
          <w:szCs w:val="18"/>
          <w:lang w:val="en-US"/>
        </w:rPr>
        <w:t>web-</w:t>
      </w:r>
      <w:r w:rsidR="00D47455">
        <w:rPr>
          <w:rFonts w:ascii="Times New Roman" w:hAnsi="Times New Roman" w:cs="Times New Roman"/>
          <w:sz w:val="18"/>
          <w:szCs w:val="18"/>
        </w:rPr>
        <w:t xml:space="preserve">сайт: </w:t>
      </w:r>
      <w:r w:rsidR="00D47455">
        <w:rPr>
          <w:rFonts w:ascii="Times New Roman" w:hAnsi="Times New Roman" w:cs="Times New Roman"/>
          <w:sz w:val="18"/>
          <w:szCs w:val="18"/>
          <w:lang w:val="en-US"/>
        </w:rPr>
        <w:t>www.tver-gaz.ru</w:t>
      </w:r>
      <w:r w:rsidR="00181A8D">
        <w:rPr>
          <w:rFonts w:ascii="Times New Roman" w:hAnsi="Times New Roman" w:cs="Times New Roman"/>
          <w:sz w:val="18"/>
          <w:szCs w:val="18"/>
        </w:rPr>
        <w:t xml:space="preserve">, или информационном стенде  Исполнителя, </w:t>
      </w:r>
      <w:r w:rsidR="006305DC">
        <w:rPr>
          <w:rFonts w:ascii="Times New Roman" w:hAnsi="Times New Roman" w:cs="Times New Roman"/>
          <w:sz w:val="18"/>
          <w:szCs w:val="18"/>
        </w:rPr>
        <w:t xml:space="preserve"> почтовой, телефонной связи, СМС-уведомлениями или иным способом</w:t>
      </w:r>
      <w:r w:rsidR="003E70CF">
        <w:rPr>
          <w:rFonts w:ascii="Times New Roman" w:hAnsi="Times New Roman" w:cs="Times New Roman"/>
          <w:sz w:val="18"/>
          <w:szCs w:val="18"/>
        </w:rPr>
        <w:t>,</w:t>
      </w:r>
      <w:r w:rsidR="006305DC">
        <w:rPr>
          <w:rFonts w:ascii="Times New Roman" w:hAnsi="Times New Roman" w:cs="Times New Roman"/>
          <w:sz w:val="18"/>
          <w:szCs w:val="18"/>
        </w:rPr>
        <w:t xml:space="preserve"> позволяющ</w:t>
      </w:r>
      <w:r w:rsidR="003E70CF">
        <w:rPr>
          <w:rFonts w:ascii="Times New Roman" w:hAnsi="Times New Roman" w:cs="Times New Roman"/>
          <w:sz w:val="18"/>
          <w:szCs w:val="18"/>
        </w:rPr>
        <w:t>и</w:t>
      </w:r>
      <w:r w:rsidR="006305DC">
        <w:rPr>
          <w:rFonts w:ascii="Times New Roman" w:hAnsi="Times New Roman" w:cs="Times New Roman"/>
          <w:sz w:val="18"/>
          <w:szCs w:val="18"/>
        </w:rPr>
        <w:t xml:space="preserve">м установить </w:t>
      </w:r>
      <w:r w:rsidR="003E70CF">
        <w:rPr>
          <w:rFonts w:ascii="Times New Roman" w:hAnsi="Times New Roman" w:cs="Times New Roman"/>
          <w:sz w:val="18"/>
          <w:szCs w:val="18"/>
        </w:rPr>
        <w:t xml:space="preserve">факт получения Заказчиком такого уведомления в сроки, предусмотренные </w:t>
      </w:r>
      <w:hyperlink r:id="rId6" w:history="1">
        <w:r w:rsidR="003E70CF"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пунктами 48</w:t>
        </w:r>
      </w:hyperlink>
      <w:r w:rsidR="003E70CF" w:rsidRPr="00624EF9">
        <w:rPr>
          <w:rFonts w:ascii="Times New Roman" w:hAnsi="Times New Roman" w:cs="Times New Roman"/>
          <w:sz w:val="18"/>
          <w:szCs w:val="18"/>
        </w:rPr>
        <w:t xml:space="preserve"> - </w:t>
      </w:r>
      <w:hyperlink r:id="rId7" w:history="1">
        <w:r w:rsidR="003E70CF" w:rsidRPr="00624EF9">
          <w:rPr>
            <w:rFonts w:ascii="Times New Roman" w:hAnsi="Times New Roman" w:cs="Times New Roman"/>
            <w:color w:val="0000FF"/>
            <w:sz w:val="18"/>
            <w:szCs w:val="18"/>
          </w:rPr>
          <w:t>53</w:t>
        </w:r>
      </w:hyperlink>
      <w:r w:rsidR="003E70CF" w:rsidRPr="00624EF9"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</w:p>
    <w:p w:rsidR="00673B97" w:rsidRDefault="00660CB5" w:rsidP="0067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5. Исполнитель вправе:</w:t>
      </w:r>
    </w:p>
    <w:p w:rsidR="00F0288C" w:rsidRDefault="00660CB5" w:rsidP="0067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5.1. Требовать от Заказчика исполнения условий настоящего Договора и </w:t>
      </w:r>
      <w:hyperlink r:id="rId8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9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пунктами 48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- </w:t>
      </w:r>
      <w:hyperlink r:id="rId10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53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39450375"/>
      <w:r w:rsidRPr="00624EF9">
        <w:rPr>
          <w:rFonts w:ascii="Times New Roman" w:hAnsi="Times New Roman" w:cs="Times New Roman"/>
          <w:sz w:val="18"/>
          <w:szCs w:val="18"/>
        </w:rPr>
        <w:t>Правил пользования газом;</w:t>
      </w:r>
    </w:p>
    <w:bookmarkEnd w:id="1"/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6. Заказчик обязан: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F0288C" w:rsidRDefault="00660CB5" w:rsidP="00F0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6.2. Оплачивать работы (услуги) в порядке и на условиях, предусмотренных настоящим Договором;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536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пункте 25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6.6. Соблюдать требования </w:t>
      </w:r>
      <w:hyperlink r:id="rId12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6.7. Соблюдать Инструкцию </w:t>
      </w:r>
      <w:hyperlink w:anchor="Par547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&lt;3&gt;</w:t>
        </w:r>
      </w:hyperlink>
      <w:r w:rsidRPr="00624EF9">
        <w:rPr>
          <w:rFonts w:ascii="Times New Roman" w:hAnsi="Times New Roman" w:cs="Times New Roman"/>
          <w:sz w:val="18"/>
          <w:szCs w:val="18"/>
        </w:rPr>
        <w:t>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7. Заказчик вправе: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7.2. Требовать внесения </w:t>
      </w:r>
      <w:r w:rsidR="00710156" w:rsidRPr="00624EF9">
        <w:rPr>
          <w:rFonts w:ascii="Times New Roman" w:hAnsi="Times New Roman" w:cs="Times New Roman"/>
          <w:sz w:val="18"/>
          <w:szCs w:val="18"/>
        </w:rPr>
        <w:t>изменений</w:t>
      </w:r>
      <w:r w:rsidRPr="00624EF9">
        <w:rPr>
          <w:rFonts w:ascii="Times New Roman" w:hAnsi="Times New Roman" w:cs="Times New Roman"/>
          <w:sz w:val="18"/>
          <w:szCs w:val="18"/>
        </w:rPr>
        <w:t xml:space="preserve"> в условия настоящего Договора в случае изменения количества и типов оборудования, входящего в состав ВКГО;</w:t>
      </w:r>
    </w:p>
    <w:p w:rsidR="006F344A" w:rsidRDefault="00660CB5" w:rsidP="006F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710156" w:rsidRDefault="00660CB5" w:rsidP="006F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статьи 715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</w:p>
    <w:p w:rsidR="00660CB5" w:rsidRPr="00624EF9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7.5. Требовать возмещения ущерба, причиненного в результате действий (бездействия) Исполнителя;</w:t>
      </w:r>
    </w:p>
    <w:p w:rsidR="00660CB5" w:rsidRPr="00624EF9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lastRenderedPageBreak/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кодексом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16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710156">
        <w:rPr>
          <w:rFonts w:ascii="Times New Roman" w:hAnsi="Times New Roman" w:cs="Times New Roman"/>
          <w:b/>
          <w:bCs/>
          <w:sz w:val="18"/>
          <w:szCs w:val="18"/>
        </w:rPr>
        <w:t>III. Порядок сдачи-приемки выполненных работ</w:t>
      </w: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0156">
        <w:rPr>
          <w:rFonts w:ascii="Times New Roman" w:hAnsi="Times New Roman" w:cs="Times New Roman"/>
          <w:b/>
          <w:bCs/>
          <w:sz w:val="18"/>
          <w:szCs w:val="18"/>
        </w:rPr>
        <w:t>(оказанных услуг)</w:t>
      </w: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660CB5" w:rsidRPr="00624EF9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710156">
        <w:rPr>
          <w:rFonts w:ascii="Times New Roman" w:hAnsi="Times New Roman" w:cs="Times New Roman"/>
          <w:b/>
          <w:bCs/>
          <w:sz w:val="18"/>
          <w:szCs w:val="18"/>
        </w:rPr>
        <w:t>IV. Цена Договора и порядок расчетов</w:t>
      </w: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548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&lt;4&gt;</w:t>
        </w:r>
      </w:hyperlink>
      <w:r w:rsidRPr="00624EF9">
        <w:rPr>
          <w:rFonts w:ascii="Times New Roman" w:hAnsi="Times New Roman" w:cs="Times New Roman"/>
          <w:sz w:val="18"/>
          <w:szCs w:val="18"/>
        </w:rPr>
        <w:t>.</w:t>
      </w:r>
    </w:p>
    <w:p w:rsidR="0071015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11. Стоимость работ (услуг) по техническому обслуживанию ВКГО указана в </w:t>
      </w:r>
      <w:hyperlink w:anchor="Par63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приложении N 2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к настоящему Договору.</w:t>
      </w:r>
    </w:p>
    <w:p w:rsidR="005D61A6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ВКГО в год на дату заключения настоящего Договора составляет </w:t>
      </w:r>
      <w:r w:rsidR="005D61A6">
        <w:rPr>
          <w:rFonts w:ascii="Times New Roman" w:hAnsi="Times New Roman" w:cs="Times New Roman"/>
          <w:sz w:val="18"/>
          <w:szCs w:val="18"/>
        </w:rPr>
        <w:t>___</w:t>
      </w:r>
      <w:r w:rsidRPr="00624EF9">
        <w:rPr>
          <w:rFonts w:ascii="Times New Roman" w:hAnsi="Times New Roman" w:cs="Times New Roman"/>
          <w:sz w:val="18"/>
          <w:szCs w:val="18"/>
        </w:rPr>
        <w:t>____ руб. (_</w:t>
      </w:r>
      <w:r w:rsidR="005D61A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Pr="00624EF9">
        <w:rPr>
          <w:rFonts w:ascii="Times New Roman" w:hAnsi="Times New Roman" w:cs="Times New Roman"/>
          <w:sz w:val="18"/>
          <w:szCs w:val="18"/>
        </w:rPr>
        <w:t>___</w:t>
      </w:r>
      <w:r w:rsidR="005D61A6">
        <w:rPr>
          <w:rFonts w:ascii="Times New Roman" w:hAnsi="Times New Roman" w:cs="Times New Roman"/>
          <w:sz w:val="18"/>
          <w:szCs w:val="18"/>
        </w:rPr>
        <w:softHyphen/>
      </w:r>
      <w:r w:rsidR="005D61A6">
        <w:rPr>
          <w:rFonts w:ascii="Times New Roman" w:hAnsi="Times New Roman" w:cs="Times New Roman"/>
          <w:sz w:val="18"/>
          <w:szCs w:val="18"/>
        </w:rPr>
        <w:softHyphen/>
      </w:r>
      <w:r w:rsidR="005D61A6">
        <w:rPr>
          <w:rFonts w:ascii="Times New Roman" w:hAnsi="Times New Roman" w:cs="Times New Roman"/>
          <w:sz w:val="18"/>
          <w:szCs w:val="18"/>
        </w:rPr>
        <w:softHyphen/>
      </w:r>
      <w:r w:rsidR="005D61A6">
        <w:rPr>
          <w:rFonts w:ascii="Times New Roman" w:hAnsi="Times New Roman" w:cs="Times New Roman"/>
          <w:sz w:val="18"/>
          <w:szCs w:val="18"/>
        </w:rPr>
        <w:softHyphen/>
      </w:r>
      <w:r w:rsidR="005D61A6">
        <w:rPr>
          <w:rFonts w:ascii="Times New Roman" w:hAnsi="Times New Roman" w:cs="Times New Roman"/>
          <w:sz w:val="18"/>
          <w:szCs w:val="18"/>
        </w:rPr>
        <w:softHyphen/>
        <w:t>______</w:t>
      </w:r>
      <w:r w:rsidRPr="00624EF9">
        <w:rPr>
          <w:rFonts w:ascii="Times New Roman" w:hAnsi="Times New Roman" w:cs="Times New Roman"/>
          <w:sz w:val="18"/>
          <w:szCs w:val="18"/>
        </w:rPr>
        <w:t>_ рублей _</w:t>
      </w:r>
      <w:r w:rsidR="005D61A6">
        <w:rPr>
          <w:rFonts w:ascii="Times New Roman" w:hAnsi="Times New Roman" w:cs="Times New Roman"/>
          <w:sz w:val="18"/>
          <w:szCs w:val="18"/>
        </w:rPr>
        <w:t>___</w:t>
      </w:r>
      <w:r w:rsidRPr="00624EF9">
        <w:rPr>
          <w:rFonts w:ascii="Times New Roman" w:hAnsi="Times New Roman" w:cs="Times New Roman"/>
          <w:sz w:val="18"/>
          <w:szCs w:val="18"/>
        </w:rPr>
        <w:t xml:space="preserve">_ копеек), в т.ч. НДС </w:t>
      </w:r>
      <w:r w:rsidR="005D61A6">
        <w:rPr>
          <w:rFonts w:ascii="Times New Roman" w:hAnsi="Times New Roman" w:cs="Times New Roman"/>
          <w:sz w:val="18"/>
          <w:szCs w:val="18"/>
        </w:rPr>
        <w:t>___</w:t>
      </w:r>
      <w:r w:rsidRPr="00624EF9">
        <w:rPr>
          <w:rFonts w:ascii="Times New Roman" w:hAnsi="Times New Roman" w:cs="Times New Roman"/>
          <w:sz w:val="18"/>
          <w:szCs w:val="18"/>
        </w:rPr>
        <w:t>___% - _____ руб. (___</w:t>
      </w:r>
      <w:r w:rsidR="005D61A6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Pr="00624EF9">
        <w:rPr>
          <w:rFonts w:ascii="Times New Roman" w:hAnsi="Times New Roman" w:cs="Times New Roman"/>
          <w:sz w:val="18"/>
          <w:szCs w:val="18"/>
        </w:rPr>
        <w:t xml:space="preserve">__ рублей </w:t>
      </w:r>
      <w:r w:rsidR="005D61A6">
        <w:rPr>
          <w:rFonts w:ascii="Times New Roman" w:hAnsi="Times New Roman" w:cs="Times New Roman"/>
          <w:sz w:val="18"/>
          <w:szCs w:val="18"/>
        </w:rPr>
        <w:t>___</w:t>
      </w:r>
      <w:r w:rsidRPr="00624EF9">
        <w:rPr>
          <w:rFonts w:ascii="Times New Roman" w:hAnsi="Times New Roman" w:cs="Times New Roman"/>
          <w:sz w:val="18"/>
          <w:szCs w:val="18"/>
        </w:rPr>
        <w:t>__ копеек).</w:t>
      </w:r>
    </w:p>
    <w:p w:rsidR="00660CB5" w:rsidRPr="00624EF9" w:rsidRDefault="00660CB5" w:rsidP="00710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12. Оплата работ (услуг) по техническому обслуживанию ВКГО производится</w:t>
      </w:r>
      <w:r w:rsidR="00710156">
        <w:rPr>
          <w:rFonts w:ascii="Times New Roman" w:hAnsi="Times New Roman" w:cs="Times New Roman"/>
          <w:sz w:val="18"/>
          <w:szCs w:val="18"/>
        </w:rPr>
        <w:t xml:space="preserve"> </w:t>
      </w:r>
      <w:r w:rsidRPr="00624EF9">
        <w:rPr>
          <w:rFonts w:ascii="Times New Roman" w:hAnsi="Times New Roman" w:cs="Times New Roman"/>
          <w:sz w:val="18"/>
          <w:szCs w:val="18"/>
        </w:rPr>
        <w:t xml:space="preserve">Заказчиком не </w:t>
      </w:r>
      <w:r w:rsidR="005D61A6" w:rsidRPr="00624EF9">
        <w:rPr>
          <w:rFonts w:ascii="Times New Roman" w:hAnsi="Times New Roman" w:cs="Times New Roman"/>
          <w:sz w:val="18"/>
          <w:szCs w:val="18"/>
        </w:rPr>
        <w:t>позднее 10</w:t>
      </w:r>
      <w:r w:rsidRPr="00624EF9">
        <w:rPr>
          <w:rFonts w:ascii="Times New Roman" w:hAnsi="Times New Roman" w:cs="Times New Roman"/>
          <w:sz w:val="18"/>
          <w:szCs w:val="18"/>
        </w:rPr>
        <w:t>-го числа месяца, следующего за месяцем, в котором были выполнены   соответствующие работы (оказаны соответствующие услуги)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710156">
        <w:rPr>
          <w:rFonts w:ascii="Times New Roman" w:hAnsi="Times New Roman" w:cs="Times New Roman"/>
          <w:b/>
          <w:bCs/>
          <w:sz w:val="18"/>
          <w:szCs w:val="18"/>
        </w:rPr>
        <w:t>V. Срок действия Договора. Порядок изменения</w:t>
      </w:r>
    </w:p>
    <w:p w:rsidR="00660CB5" w:rsidRPr="00710156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0156">
        <w:rPr>
          <w:rFonts w:ascii="Times New Roman" w:hAnsi="Times New Roman" w:cs="Times New Roman"/>
          <w:b/>
          <w:bCs/>
          <w:sz w:val="18"/>
          <w:szCs w:val="18"/>
        </w:rPr>
        <w:t>и расторжения Договора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8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газом, и действует в течение трех лет </w:t>
      </w:r>
      <w:hyperlink w:anchor="Par549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&lt;5&gt;</w:t>
        </w:r>
      </w:hyperlink>
      <w:r w:rsidRPr="00624EF9">
        <w:rPr>
          <w:rFonts w:ascii="Times New Roman" w:hAnsi="Times New Roman" w:cs="Times New Roman"/>
          <w:sz w:val="18"/>
          <w:szCs w:val="18"/>
        </w:rPr>
        <w:t>.</w:t>
      </w: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  <w:bookmarkStart w:id="2" w:name="Par491"/>
      <w:bookmarkEnd w:id="2"/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9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  <w:bookmarkStart w:id="3" w:name="Par492"/>
      <w:bookmarkEnd w:id="3"/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0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660CB5" w:rsidRPr="00624EF9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18. День расторжения настоящего Договора по основаниям, предусмотренным </w:t>
      </w:r>
      <w:hyperlink w:anchor="Par49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пунктами 16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492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17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1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пунктом 62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B05DBF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B05DBF">
        <w:rPr>
          <w:rFonts w:ascii="Times New Roman" w:hAnsi="Times New Roman" w:cs="Times New Roman"/>
          <w:b/>
          <w:bCs/>
          <w:sz w:val="18"/>
          <w:szCs w:val="18"/>
        </w:rPr>
        <w:t>VI. Ответственность сторон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2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кодексом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3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потребителей", </w:t>
      </w:r>
      <w:hyperlink r:id="rId24" w:history="1">
        <w:r w:rsidRPr="00624EF9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624EF9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660CB5" w:rsidRPr="00624EF9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B05DBF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B05DBF">
        <w:rPr>
          <w:rFonts w:ascii="Times New Roman" w:hAnsi="Times New Roman" w:cs="Times New Roman"/>
          <w:b/>
          <w:bCs/>
          <w:sz w:val="18"/>
          <w:szCs w:val="18"/>
        </w:rPr>
        <w:t>VII. Заключительные положения</w:t>
      </w:r>
    </w:p>
    <w:p w:rsidR="00660CB5" w:rsidRPr="00B05DBF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05DBF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660CB5" w:rsidRPr="00624EF9" w:rsidRDefault="00660CB5" w:rsidP="00B05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23. Настоящий Договор составлен и подписан в двух экземплярах, по одному для каждой из сторон.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B05DBF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B05DBF">
        <w:rPr>
          <w:rFonts w:ascii="Times New Roman" w:hAnsi="Times New Roman" w:cs="Times New Roman"/>
          <w:b/>
          <w:bCs/>
          <w:sz w:val="18"/>
          <w:szCs w:val="18"/>
        </w:rPr>
        <w:t>VIII. Реквизиты и подписи Сторон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24. Реквизиты Сторон:</w:t>
      </w:r>
    </w:p>
    <w:p w:rsidR="00D82248" w:rsidRDefault="00D8224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3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953"/>
      </w:tblGrid>
      <w:tr w:rsidR="00D82248" w:rsidRPr="00EE577E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b/>
                <w:sz w:val="16"/>
                <w:szCs w:val="16"/>
              </w:rPr>
              <w:t>«Исполнитель»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b/>
                <w:sz w:val="16"/>
                <w:szCs w:val="16"/>
              </w:rPr>
              <w:t>«Заказчик»</w:t>
            </w: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АО «Газпром газораспределение Тверь» ИНН 6900000364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Ф.И.О.:</w:t>
            </w: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КПП 69520</w:t>
            </w:r>
            <w:r w:rsidRPr="00615A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001, ОГРН 1026900564129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Дата и место рождения:</w:t>
            </w: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р/с 40702810406180000059 Тульский филиал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АБ «РОССИЯ», БИК 047003764, к/с 30101810600000000764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Паспорт №                       </w:t>
            </w:r>
            <w:r w:rsidRPr="00615A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</w:t>
            </w: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выдан                            </w:t>
            </w:r>
            <w:r w:rsidRPr="00615A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Филиал АО «Газпром газораспределение Тверь» в г.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Адрес: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Зарегистрирован:</w:t>
            </w: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248" w:rsidRPr="007C2089" w:rsidTr="00D82248">
        <w:tc>
          <w:tcPr>
            <w:tcW w:w="5387" w:type="dxa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>Электронная почта:</w:t>
            </w:r>
          </w:p>
        </w:tc>
        <w:tc>
          <w:tcPr>
            <w:tcW w:w="5953" w:type="dxa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proofErr w:type="gramStart"/>
            <w:r w:rsidR="00615A58"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жительства:  </w:t>
            </w:r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D82248" w:rsidRPr="007C2089" w:rsidTr="00D82248">
        <w:tc>
          <w:tcPr>
            <w:tcW w:w="5387" w:type="dxa"/>
            <w:vMerge w:val="restart"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15A5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                                    </w:t>
            </w:r>
            <w:r w:rsidRPr="00615A5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/ Подпись:</w:t>
            </w:r>
          </w:p>
        </w:tc>
        <w:tc>
          <w:tcPr>
            <w:tcW w:w="5953" w:type="dxa"/>
          </w:tcPr>
          <w:p w:rsidR="00D82248" w:rsidRPr="00615A58" w:rsidRDefault="00615A5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Телефон:  </w:t>
            </w:r>
            <w:r w:rsidR="00D82248"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="00D82248" w:rsidRPr="00615A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Электронная почта:</w:t>
            </w:r>
          </w:p>
        </w:tc>
      </w:tr>
      <w:tr w:rsidR="00D82248" w:rsidRPr="007C2089" w:rsidTr="00D82248">
        <w:tc>
          <w:tcPr>
            <w:tcW w:w="5387" w:type="dxa"/>
            <w:vMerge/>
          </w:tcPr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D8224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A58" w:rsidRPr="00615A58" w:rsidRDefault="00615A5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2248" w:rsidRPr="00615A58" w:rsidRDefault="00D82248" w:rsidP="0082140D">
            <w:pPr>
              <w:spacing w:line="266" w:lineRule="auto"/>
              <w:ind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15A58">
              <w:rPr>
                <w:rFonts w:ascii="Times New Roman" w:hAnsi="Times New Roman" w:cs="Times New Roman"/>
                <w:b/>
                <w:sz w:val="16"/>
                <w:szCs w:val="16"/>
              </w:rPr>
              <w:t>Подпись:_</w:t>
            </w:r>
            <w:proofErr w:type="gramEnd"/>
            <w:r w:rsidRPr="00615A58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________________________________/</w:t>
            </w:r>
            <w:r w:rsidRPr="00615A58">
              <w:rPr>
                <w:rFonts w:ascii="Times New Roman" w:hAnsi="Times New Roman" w:cs="Times New Roman"/>
              </w:rPr>
              <w:t xml:space="preserve"> ________________________</w:t>
            </w:r>
          </w:p>
        </w:tc>
      </w:tr>
    </w:tbl>
    <w:p w:rsidR="00D82248" w:rsidRDefault="00D8224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82248" w:rsidRDefault="00D8224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536"/>
      <w:bookmarkEnd w:id="4"/>
      <w:r w:rsidRPr="00624EF9">
        <w:rPr>
          <w:rFonts w:ascii="Times New Roman" w:hAnsi="Times New Roman" w:cs="Times New Roman"/>
          <w:sz w:val="18"/>
          <w:szCs w:val="18"/>
        </w:rPr>
        <w:t>25. Наименование, контактные данные диспетчерской службы Исполнителя:</w:t>
      </w:r>
    </w:p>
    <w:p w:rsidR="00660CB5" w:rsidRPr="00624EF9" w:rsidRDefault="00660CB5" w:rsidP="00660CB5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адрес электронной почты (при наличии) _____________________________________</w:t>
      </w:r>
    </w:p>
    <w:p w:rsidR="00660CB5" w:rsidRPr="00624EF9" w:rsidRDefault="00660CB5" w:rsidP="00660C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EF9">
        <w:rPr>
          <w:rFonts w:ascii="Times New Roman" w:hAnsi="Times New Roman" w:cs="Times New Roman"/>
          <w:sz w:val="18"/>
          <w:szCs w:val="18"/>
        </w:rPr>
        <w:t>номер телефона ____________________________________________________________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5D69A3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5" w:name="Par545"/>
      <w:bookmarkEnd w:id="5"/>
      <w:r w:rsidRPr="005D69A3">
        <w:rPr>
          <w:rFonts w:ascii="Times New Roman" w:hAnsi="Times New Roman" w:cs="Times New Roman"/>
          <w:sz w:val="14"/>
          <w:szCs w:val="14"/>
        </w:rPr>
        <w:t xml:space="preserve">&lt;1&gt; Абзац двенадцатый </w:t>
      </w:r>
      <w:hyperlink r:id="rId25" w:history="1">
        <w:r w:rsidRPr="005D69A3">
          <w:rPr>
            <w:rFonts w:ascii="Times New Roman" w:hAnsi="Times New Roman" w:cs="Times New Roman"/>
            <w:color w:val="0000FF"/>
            <w:sz w:val="14"/>
            <w:szCs w:val="14"/>
          </w:rPr>
          <w:t>пункта 3</w:t>
        </w:r>
      </w:hyperlink>
      <w:r w:rsidRPr="005D69A3">
        <w:rPr>
          <w:rFonts w:ascii="Times New Roman" w:hAnsi="Times New Roman" w:cs="Times New Roman"/>
          <w:sz w:val="14"/>
          <w:szCs w:val="14"/>
        </w:rPr>
        <w:t xml:space="preserve"> Правил пользования газом.</w:t>
      </w:r>
    </w:p>
    <w:p w:rsidR="00660CB5" w:rsidRPr="005D69A3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6" w:name="Par546"/>
      <w:bookmarkEnd w:id="6"/>
      <w:r w:rsidRPr="005D69A3">
        <w:rPr>
          <w:rFonts w:ascii="Times New Roman" w:hAnsi="Times New Roman" w:cs="Times New Roman"/>
          <w:sz w:val="14"/>
          <w:szCs w:val="14"/>
        </w:rPr>
        <w:t>&lt;2&gt;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660CB5" w:rsidRPr="005D69A3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7" w:name="Par547"/>
      <w:bookmarkEnd w:id="7"/>
      <w:r w:rsidRPr="005D69A3">
        <w:rPr>
          <w:rFonts w:ascii="Times New Roman" w:hAnsi="Times New Roman" w:cs="Times New Roman"/>
          <w:sz w:val="14"/>
          <w:szCs w:val="14"/>
        </w:rPr>
        <w:t xml:space="preserve">&lt;3&gt; </w:t>
      </w:r>
      <w:hyperlink r:id="rId26" w:history="1">
        <w:r w:rsidRPr="005D69A3">
          <w:rPr>
            <w:rFonts w:ascii="Times New Roman" w:hAnsi="Times New Roman" w:cs="Times New Roman"/>
            <w:color w:val="0000FF"/>
            <w:sz w:val="14"/>
            <w:szCs w:val="14"/>
          </w:rPr>
          <w:t>Инструкция</w:t>
        </w:r>
      </w:hyperlink>
      <w:r w:rsidRPr="005D69A3">
        <w:rPr>
          <w:rFonts w:ascii="Times New Roman" w:hAnsi="Times New Roman" w:cs="Times New Roman"/>
          <w:sz w:val="14"/>
          <w:szCs w:val="1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Pr="005D69A3">
        <w:rPr>
          <w:rFonts w:ascii="Times New Roman" w:hAnsi="Times New Roman" w:cs="Times New Roman"/>
          <w:sz w:val="14"/>
          <w:szCs w:val="14"/>
        </w:rPr>
        <w:t>пр</w:t>
      </w:r>
      <w:proofErr w:type="spellEnd"/>
      <w:r w:rsidRPr="005D69A3">
        <w:rPr>
          <w:rFonts w:ascii="Times New Roman" w:hAnsi="Times New Roman" w:cs="Times New Roman"/>
          <w:sz w:val="14"/>
          <w:szCs w:val="14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660CB5" w:rsidRPr="005D69A3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8" w:name="Par548"/>
      <w:bookmarkEnd w:id="8"/>
      <w:r w:rsidRPr="005D69A3">
        <w:rPr>
          <w:rFonts w:ascii="Times New Roman" w:hAnsi="Times New Roman" w:cs="Times New Roman"/>
          <w:sz w:val="14"/>
          <w:szCs w:val="14"/>
        </w:rPr>
        <w:t xml:space="preserve">&lt;4&gt; </w:t>
      </w:r>
      <w:hyperlink r:id="rId27" w:history="1">
        <w:r w:rsidRPr="005D69A3">
          <w:rPr>
            <w:rFonts w:ascii="Times New Roman" w:hAnsi="Times New Roman" w:cs="Times New Roman"/>
            <w:color w:val="0000FF"/>
            <w:sz w:val="14"/>
            <w:szCs w:val="14"/>
          </w:rPr>
          <w:t>Абзац второй пункта 2</w:t>
        </w:r>
      </w:hyperlink>
      <w:r w:rsidRPr="005D69A3">
        <w:rPr>
          <w:rFonts w:ascii="Times New Roman" w:hAnsi="Times New Roman" w:cs="Times New Roman"/>
          <w:sz w:val="14"/>
          <w:szCs w:val="14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</w:p>
    <w:p w:rsidR="00660CB5" w:rsidRPr="005D69A3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9" w:name="Par549"/>
      <w:bookmarkEnd w:id="9"/>
      <w:r w:rsidRPr="005D69A3">
        <w:rPr>
          <w:rFonts w:ascii="Times New Roman" w:hAnsi="Times New Roman" w:cs="Times New Roman"/>
          <w:sz w:val="14"/>
          <w:szCs w:val="14"/>
        </w:rPr>
        <w:t xml:space="preserve">&lt;5&gt; </w:t>
      </w:r>
      <w:hyperlink r:id="rId28" w:history="1">
        <w:r w:rsidRPr="005D69A3">
          <w:rPr>
            <w:rFonts w:ascii="Times New Roman" w:hAnsi="Times New Roman" w:cs="Times New Roman"/>
            <w:color w:val="0000FF"/>
            <w:sz w:val="14"/>
            <w:szCs w:val="14"/>
          </w:rPr>
          <w:t>Пункт 37</w:t>
        </w:r>
      </w:hyperlink>
      <w:r w:rsidRPr="005D69A3">
        <w:rPr>
          <w:rFonts w:ascii="Times New Roman" w:hAnsi="Times New Roman" w:cs="Times New Roman"/>
          <w:sz w:val="14"/>
          <w:szCs w:val="14"/>
        </w:rPr>
        <w:t xml:space="preserve"> Правил пользования газом.</w:t>
      </w:r>
    </w:p>
    <w:p w:rsidR="00660CB5" w:rsidRPr="005D69A3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60CB5" w:rsidRPr="005D69A3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69A3" w:rsidRDefault="005D69A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69A3" w:rsidRDefault="005D69A3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660CB5" w:rsidRPr="00624EF9" w:rsidTr="001B18A2">
        <w:tc>
          <w:tcPr>
            <w:tcW w:w="10348" w:type="dxa"/>
          </w:tcPr>
          <w:p w:rsidR="00476430" w:rsidRPr="001D2BC0" w:rsidRDefault="00476430" w:rsidP="004764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560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</w:t>
            </w: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Приложение N 1</w:t>
            </w:r>
          </w:p>
          <w:p w:rsidR="00476430" w:rsidRPr="001D2BC0" w:rsidRDefault="00476430" w:rsidP="00476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к Договору о техническом обслуживании</w:t>
            </w:r>
          </w:p>
          <w:p w:rsidR="00476430" w:rsidRPr="001D2BC0" w:rsidRDefault="00476430" w:rsidP="00476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 xml:space="preserve"> внутри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квартирного </w:t>
            </w: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</w:p>
          <w:p w:rsidR="00476430" w:rsidRPr="001D2BC0" w:rsidRDefault="00476430" w:rsidP="00476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оборудования в многоквартирном доме</w:t>
            </w:r>
          </w:p>
          <w:p w:rsidR="00476430" w:rsidRPr="001D2BC0" w:rsidRDefault="001B18A2" w:rsidP="0047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_________________________</w:t>
            </w:r>
          </w:p>
          <w:p w:rsidR="00476430" w:rsidRDefault="0047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6430" w:rsidRDefault="0047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A2" w:rsidRDefault="001B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A2" w:rsidRDefault="001B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A2" w:rsidRDefault="001B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CB5" w:rsidRPr="00112F93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402"/>
        <w:gridCol w:w="1417"/>
        <w:gridCol w:w="1276"/>
        <w:gridCol w:w="2693"/>
        <w:gridCol w:w="1559"/>
        <w:gridCol w:w="1560"/>
      </w:tblGrid>
      <w:tr w:rsidR="00660CB5" w:rsidRPr="00624EF9" w:rsidTr="00112F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внутриквартирного газового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Количество (измеряется в штуках, метрах, стояках)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Год выпуска внутриквартирного газового оборудования</w:t>
            </w:r>
          </w:p>
        </w:tc>
      </w:tr>
      <w:tr w:rsidR="00660CB5" w:rsidRPr="00624EF9" w:rsidTr="00112F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 w:rsidTr="00112F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 w:rsidTr="00112F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0CB5" w:rsidRPr="00624EF9">
        <w:tc>
          <w:tcPr>
            <w:tcW w:w="9052" w:type="dxa"/>
            <w:gridSpan w:val="7"/>
          </w:tcPr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B5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F93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F93" w:rsidRPr="00624EF9" w:rsidRDefault="0011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>
        <w:tc>
          <w:tcPr>
            <w:tcW w:w="3970" w:type="dxa"/>
            <w:gridSpan w:val="3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099" w:type="dxa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</w:tc>
      </w:tr>
      <w:tr w:rsidR="00660CB5" w:rsidRPr="00624EF9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1099" w:type="dxa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(должность (при наличии)</w:t>
            </w:r>
          </w:p>
        </w:tc>
      </w:tr>
      <w:tr w:rsidR="00660CB5" w:rsidRPr="00624EF9">
        <w:tc>
          <w:tcPr>
            <w:tcW w:w="1591" w:type="dxa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>
        <w:tc>
          <w:tcPr>
            <w:tcW w:w="1591" w:type="dxa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  <w:tc>
          <w:tcPr>
            <w:tcW w:w="1099" w:type="dxa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</w:tr>
      <w:tr w:rsidR="00660CB5" w:rsidRPr="00624EF9">
        <w:tc>
          <w:tcPr>
            <w:tcW w:w="3970" w:type="dxa"/>
            <w:gridSpan w:val="3"/>
          </w:tcPr>
          <w:p w:rsidR="00660CB5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112F93" w:rsidRPr="00624EF9" w:rsidRDefault="0011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М.П. (при наличии)</w:t>
            </w:r>
          </w:p>
        </w:tc>
        <w:tc>
          <w:tcPr>
            <w:tcW w:w="1099" w:type="dxa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112F93" w:rsidRPr="00624EF9" w:rsidRDefault="0011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B5" w:rsidRPr="00615A5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М.П. (при наличии)</w:t>
            </w:r>
          </w:p>
        </w:tc>
      </w:tr>
    </w:tbl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F93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6430" w:rsidRPr="001D2BC0" w:rsidRDefault="00476430" w:rsidP="004764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76430" w:rsidRPr="001D2BC0" w:rsidRDefault="00476430" w:rsidP="004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к Договору о техническом обслуживании</w:t>
      </w:r>
    </w:p>
    <w:p w:rsidR="00476430" w:rsidRPr="001D2BC0" w:rsidRDefault="00476430" w:rsidP="004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 xml:space="preserve"> внутри</w:t>
      </w:r>
      <w:r>
        <w:rPr>
          <w:rFonts w:ascii="Times New Roman" w:hAnsi="Times New Roman" w:cs="Times New Roman"/>
          <w:sz w:val="20"/>
          <w:szCs w:val="20"/>
        </w:rPr>
        <w:t xml:space="preserve">квартирного </w:t>
      </w:r>
      <w:r w:rsidRPr="001D2BC0">
        <w:rPr>
          <w:rFonts w:ascii="Times New Roman" w:hAnsi="Times New Roman" w:cs="Times New Roman"/>
          <w:sz w:val="20"/>
          <w:szCs w:val="20"/>
        </w:rPr>
        <w:t>газового</w:t>
      </w:r>
    </w:p>
    <w:p w:rsidR="00476430" w:rsidRDefault="00476430" w:rsidP="004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оборудования в многоквартирном доме</w:t>
      </w:r>
    </w:p>
    <w:p w:rsidR="001B18A2" w:rsidRPr="001D2BC0" w:rsidRDefault="001B18A2" w:rsidP="004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2F93" w:rsidRDefault="001B18A2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_____________________________________</w:t>
      </w:r>
    </w:p>
    <w:p w:rsidR="00112F93" w:rsidRPr="00624EF9" w:rsidRDefault="00112F93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B18A2" w:rsidRPr="00624EF9" w:rsidRDefault="001B18A2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0CB5" w:rsidRPr="00624EF9">
        <w:tc>
          <w:tcPr>
            <w:tcW w:w="9052" w:type="dxa"/>
          </w:tcPr>
          <w:p w:rsidR="00660CB5" w:rsidRPr="00112F93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Par631"/>
            <w:bookmarkEnd w:id="12"/>
            <w:r w:rsidRPr="00112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780"/>
        <w:gridCol w:w="851"/>
        <w:gridCol w:w="992"/>
        <w:gridCol w:w="1843"/>
        <w:gridCol w:w="1701"/>
        <w:gridCol w:w="1417"/>
      </w:tblGrid>
      <w:tr w:rsidR="00660CB5" w:rsidRPr="00624EF9" w:rsidTr="00112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660CB5" w:rsidRPr="00624EF9" w:rsidTr="00112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 w:rsidTr="00112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624EF9" w:rsidTr="00112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624EF9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3D233C" w:rsidRPr="00624EF9" w:rsidTr="00AF1B46">
        <w:tc>
          <w:tcPr>
            <w:tcW w:w="9052" w:type="dxa"/>
            <w:gridSpan w:val="7"/>
          </w:tcPr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33C" w:rsidRPr="00624EF9" w:rsidTr="00AF1B46">
        <w:tc>
          <w:tcPr>
            <w:tcW w:w="3970" w:type="dxa"/>
            <w:gridSpan w:val="3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099" w:type="dxa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</w:tc>
      </w:tr>
      <w:tr w:rsidR="003D233C" w:rsidRPr="00624EF9" w:rsidTr="00AF1B46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33C" w:rsidRPr="00624EF9" w:rsidTr="00AF1B46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1099" w:type="dxa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(должность (при наличии)</w:t>
            </w:r>
          </w:p>
        </w:tc>
      </w:tr>
      <w:tr w:rsidR="003D233C" w:rsidRPr="00624EF9" w:rsidTr="00AF1B46">
        <w:tc>
          <w:tcPr>
            <w:tcW w:w="1591" w:type="dxa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33C" w:rsidRPr="00624EF9" w:rsidTr="00AF1B46">
        <w:tc>
          <w:tcPr>
            <w:tcW w:w="1591" w:type="dxa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  <w:tc>
          <w:tcPr>
            <w:tcW w:w="1099" w:type="dxa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</w:tr>
      <w:tr w:rsidR="003D233C" w:rsidRPr="00624EF9" w:rsidTr="00AF1B46">
        <w:tc>
          <w:tcPr>
            <w:tcW w:w="3970" w:type="dxa"/>
            <w:gridSpan w:val="3"/>
          </w:tcPr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М.П. (при наличии)</w:t>
            </w:r>
          </w:p>
        </w:tc>
        <w:tc>
          <w:tcPr>
            <w:tcW w:w="1099" w:type="dxa"/>
          </w:tcPr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3D233C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9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3D233C" w:rsidRPr="00624EF9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3C" w:rsidRPr="00615A58" w:rsidRDefault="003D233C" w:rsidP="00AF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A58">
              <w:rPr>
                <w:rFonts w:ascii="Times New Roman" w:hAnsi="Times New Roman" w:cs="Times New Roman"/>
                <w:sz w:val="14"/>
                <w:szCs w:val="14"/>
              </w:rPr>
              <w:t>М.П. (при наличии)</w:t>
            </w:r>
          </w:p>
        </w:tc>
      </w:tr>
    </w:tbl>
    <w:p w:rsidR="003D233C" w:rsidRPr="00624EF9" w:rsidRDefault="003D233C" w:rsidP="003D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233C" w:rsidRPr="00624EF9" w:rsidRDefault="003D233C" w:rsidP="003D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sectPr w:rsidR="00660CB5" w:rsidRPr="00624EF9" w:rsidSect="001D2BC0">
      <w:pgSz w:w="11906" w:h="16838"/>
      <w:pgMar w:top="426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5"/>
    <w:rsid w:val="00112F93"/>
    <w:rsid w:val="0011326C"/>
    <w:rsid w:val="00181A8D"/>
    <w:rsid w:val="001B18A2"/>
    <w:rsid w:val="001D2BC0"/>
    <w:rsid w:val="003B2499"/>
    <w:rsid w:val="003D233C"/>
    <w:rsid w:val="003E70CF"/>
    <w:rsid w:val="004066AB"/>
    <w:rsid w:val="00476430"/>
    <w:rsid w:val="005D61A6"/>
    <w:rsid w:val="005D69A3"/>
    <w:rsid w:val="00615A58"/>
    <w:rsid w:val="00624EF9"/>
    <w:rsid w:val="0062573C"/>
    <w:rsid w:val="006305DC"/>
    <w:rsid w:val="00660CB5"/>
    <w:rsid w:val="00673B97"/>
    <w:rsid w:val="006F344A"/>
    <w:rsid w:val="00710156"/>
    <w:rsid w:val="00982A1C"/>
    <w:rsid w:val="00B05DBF"/>
    <w:rsid w:val="00B75064"/>
    <w:rsid w:val="00CE384A"/>
    <w:rsid w:val="00D01128"/>
    <w:rsid w:val="00D47455"/>
    <w:rsid w:val="00D537B4"/>
    <w:rsid w:val="00D82248"/>
    <w:rsid w:val="00EF7CBF"/>
    <w:rsid w:val="00F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4F38"/>
  <w15:docId w15:val="{84801E46-6ABD-4A95-9135-03D61A7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3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8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6" Type="http://schemas.openxmlformats.org/officeDocument/2006/relationships/hyperlink" Target="consultantplus://offline/ref=EC9C1F63AC1FC8F00FFD77B572AD43C99A6D8696BFE2C9559B3D9587702D390CC1BD8B18EE714158883F0ECDB59798DB60B91561A219AD16PAi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9C1F63AC1FC8F00FFD77B572AD43C99B608995B9E7C9559B3D9587702D390CC1BD8B18EE7143588E3F0ECDB59798DB60B91561A219AD16PAi2I" TargetMode="External"/><Relationship Id="rId7" Type="http://schemas.openxmlformats.org/officeDocument/2006/relationships/hyperlink" Target="consultantplus://offline/ref=EC9C1F63AC1FC8F00FFD77B572AD43C99B608995B9E7C9559B3D9587702D390CC1BD8B18EE7140508A3F0ECDB59798DB60B91561A219AD16PAi2I" TargetMode="External"/><Relationship Id="rId12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7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5" Type="http://schemas.openxmlformats.org/officeDocument/2006/relationships/hyperlink" Target="consultantplus://offline/ref=EC9C1F63AC1FC8F00FFD77B572AD43C99B608995B9E7C9559B3D9587702D390CC1BD8B18EE71415A8E3F0ECDB59798DB60B91561A219AD16PAi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0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1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4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5" Type="http://schemas.openxmlformats.org/officeDocument/2006/relationships/hyperlink" Target="consultantplus://offline/ref=EC9C1F63AC1FC8F00FFD77B572AD43C99B608995B9E7C9559B3D9587702D390CC1BD8B18EE71405F8F3F0ECDB59798DB60B91561A219AD16PAi2I" TargetMode="External"/><Relationship Id="rId15" Type="http://schemas.openxmlformats.org/officeDocument/2006/relationships/hyperlink" Target="consultantplus://offline/ref=EC9C1F63AC1FC8F00FFD77B572AD43C99C678992BDE3C9559B3D9587702D390CD3BDD314EF745F598F2A589CF3PCi1I" TargetMode="External"/><Relationship Id="rId23" Type="http://schemas.openxmlformats.org/officeDocument/2006/relationships/hyperlink" Target="consultantplus://offline/ref=EC9C1F63AC1FC8F00FFD77B572AD43C99C678294B3E6C9559B3D9587702D390CD3BDD314EF745F598F2A589CF3PCi1I" TargetMode="External"/><Relationship Id="rId28" Type="http://schemas.openxmlformats.org/officeDocument/2006/relationships/hyperlink" Target="consultantplus://offline/ref=EC9C1F63AC1FC8F00FFD77B572AD43C99B608995B9E7C9559B3D9587702D390CC1BD8B18EE71405A8A3F0ECDB59798DB60B91561A219AD16PAi2I" TargetMode="External"/><Relationship Id="rId10" Type="http://schemas.openxmlformats.org/officeDocument/2006/relationships/hyperlink" Target="consultantplus://offline/ref=EC9C1F63AC1FC8F00FFD77B572AD43C99B608995B9E7C9559B3D9587702D390CC1BD8B18EE7140508A3F0ECDB59798DB60B91561A219AD16PAi2I" TargetMode="External"/><Relationship Id="rId19" Type="http://schemas.openxmlformats.org/officeDocument/2006/relationships/hyperlink" Target="consultantplus://offline/ref=EC9C1F63AC1FC8F00FFD77B572AD43C99B608995B9E4C9559B3D9587702D390CC1BD8B18EE7141588D3F0ECDB59798DB60B91561A219AD16PAi2I" TargetMode="External"/><Relationship Id="rId4" Type="http://schemas.openxmlformats.org/officeDocument/2006/relationships/hyperlink" Target="consultantplus://offline/ref=EC9C1F63AC1FC8F00FFD77B572AD43C99B608995B9E7C9559B3D9587702D390CC1BD8B18EE71435E813F0ECDB59798DB60B91561A219AD16PAi2I" TargetMode="External"/><Relationship Id="rId9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4" Type="http://schemas.openxmlformats.org/officeDocument/2006/relationships/hyperlink" Target="consultantplus://offline/ref=EC9C1F63AC1FC8F00FFD77B572AD43C99B638696B8E7C9559B3D9587702D390CC1BD8B18EE70415E8E3F0ECDB59798DB60B91561A219AD16PAi2I" TargetMode="External"/><Relationship Id="rId22" Type="http://schemas.openxmlformats.org/officeDocument/2006/relationships/hyperlink" Target="consultantplus://offline/ref=EC9C1F63AC1FC8F00FFD77B572AD43C99C678992BDE3C9559B3D9587702D390CD3BDD314EF745F598F2A589CF3PCi1I" TargetMode="External"/><Relationship Id="rId27" Type="http://schemas.openxmlformats.org/officeDocument/2006/relationships/hyperlink" Target="consultantplus://offline/ref=EC9C1F63AC1FC8F00FFD77B572AD43C99C608995BFEAC9559B3D9587702D390CC1BD8B18EE7141598E3F0ECDB59798DB60B91561A219AD16PAi2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Туманова</dc:creator>
  <cp:lastModifiedBy>Брызгалина Ирина Геннадьевна</cp:lastModifiedBy>
  <cp:revision>17</cp:revision>
  <cp:lastPrinted>2023-06-15T08:42:00Z</cp:lastPrinted>
  <dcterms:created xsi:type="dcterms:W3CDTF">2023-07-05T08:45:00Z</dcterms:created>
  <dcterms:modified xsi:type="dcterms:W3CDTF">2023-08-04T13:18:00Z</dcterms:modified>
</cp:coreProperties>
</file>